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206937">
        <w:rPr>
          <w:rFonts w:ascii="Avenir LT Std 55 Roman" w:hAnsi="Avenir LT Std 55 Roman"/>
          <w:b/>
          <w:noProof/>
          <w:color w:val="000000" w:themeColor="text1"/>
          <w:sz w:val="32"/>
          <w:szCs w:val="32"/>
          <w:lang w:eastAsia="es-MX"/>
        </w:rPr>
        <w:t>20/34856</w:t>
      </w:r>
      <w:r w:rsidRPr="00816FE5">
        <w:rPr>
          <w:rFonts w:ascii="Avenir LT Std 55 Roman" w:hAnsi="Avenir LT Std 55 Roman"/>
          <w:b/>
          <w:noProof/>
          <w:color w:val="000000" w:themeColor="text1"/>
          <w:sz w:val="32"/>
          <w:szCs w:val="32"/>
          <w:lang w:eastAsia="es-MX"/>
        </w:rPr>
        <w:t>/2017</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ADQUISICION DE </w:t>
      </w:r>
      <w:r w:rsidR="00206937">
        <w:rPr>
          <w:rFonts w:ascii="Avenir LT Std 55 Roman" w:hAnsi="Avenir LT Std 55 Roman"/>
          <w:b/>
          <w:noProof/>
          <w:color w:val="000000" w:themeColor="text1"/>
          <w:sz w:val="32"/>
          <w:szCs w:val="32"/>
          <w:lang w:eastAsia="es-MX"/>
        </w:rPr>
        <w:t>42</w:t>
      </w:r>
      <w:r w:rsidR="00D9311D">
        <w:rPr>
          <w:rFonts w:ascii="Avenir LT Std 55 Roman" w:hAnsi="Avenir LT Std 55 Roman"/>
          <w:b/>
          <w:noProof/>
          <w:color w:val="000000" w:themeColor="text1"/>
          <w:sz w:val="32"/>
          <w:szCs w:val="32"/>
          <w:lang w:eastAsia="es-MX"/>
        </w:rPr>
        <w:t>0</w:t>
      </w:r>
      <w:r w:rsidR="00206937">
        <w:rPr>
          <w:rFonts w:ascii="Avenir LT Std 55 Roman" w:hAnsi="Avenir LT Std 55 Roman"/>
          <w:b/>
          <w:noProof/>
          <w:color w:val="000000" w:themeColor="text1"/>
          <w:sz w:val="32"/>
          <w:szCs w:val="32"/>
          <w:lang w:eastAsia="es-MX"/>
        </w:rPr>
        <w:t>,000 KG DE HIPOCLORITO DE SODIO</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206937">
        <w:rPr>
          <w:rFonts w:ascii="Avenir LT Std 55 Roman" w:hAnsi="Avenir LT Std 55 Roman"/>
          <w:noProof/>
          <w:color w:val="000000" w:themeColor="text1"/>
          <w:sz w:val="20"/>
          <w:lang w:eastAsia="es-MX"/>
        </w:rPr>
        <w:t>20/34856</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w:t>
      </w:r>
      <w:r w:rsidR="00DE3E92">
        <w:rPr>
          <w:rFonts w:ascii="Avenir LT Std 55 Roman" w:hAnsi="Avenir LT Std 55 Roman"/>
          <w:noProof/>
          <w:color w:val="000000" w:themeColor="text1"/>
          <w:sz w:val="20"/>
          <w:lang w:eastAsia="es-MX"/>
        </w:rPr>
        <w:t>42</w:t>
      </w:r>
      <w:r w:rsidR="00D9311D">
        <w:rPr>
          <w:rFonts w:ascii="Avenir LT Std 55 Roman" w:hAnsi="Avenir LT Std 55 Roman"/>
          <w:noProof/>
          <w:color w:val="000000" w:themeColor="text1"/>
          <w:sz w:val="20"/>
          <w:lang w:eastAsia="es-MX"/>
        </w:rPr>
        <w:t>0</w:t>
      </w:r>
      <w:r w:rsidR="00DE3E92">
        <w:rPr>
          <w:rFonts w:ascii="Avenir LT Std 55 Roman" w:hAnsi="Avenir LT Std 55 Roman"/>
          <w:noProof/>
          <w:color w:val="000000" w:themeColor="text1"/>
          <w:sz w:val="20"/>
          <w:lang w:eastAsia="es-MX"/>
        </w:rPr>
        <w:t>,000 KGS DE HIPOCLORITO DE SODIO</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96116D" w:rsidRPr="009D39B2" w:rsidRDefault="0096116D"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color w:val="000000" w:themeColor="text1"/>
          <w:sz w:val="20"/>
          <w:lang w:eastAsia="es-MX"/>
        </w:rPr>
        <w:t>Carta respaldo de Fabricante.</w:t>
      </w:r>
      <w:bookmarkStart w:id="0" w:name="_GoBack"/>
      <w:bookmarkEnd w:id="0"/>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DE3E92">
        <w:rPr>
          <w:rFonts w:ascii="Avenir LT Std 55 Roman" w:hAnsi="Avenir LT Std 55 Roman"/>
          <w:noProof/>
          <w:color w:val="000000" w:themeColor="text1"/>
          <w:sz w:val="20"/>
          <w:lang w:eastAsia="es-MX"/>
        </w:rPr>
        <w:t>11:00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 xml:space="preserve">22 </w:t>
      </w:r>
      <w:r w:rsidRPr="00816FE5">
        <w:rPr>
          <w:rFonts w:ascii="Avenir LT Std 55 Roman" w:hAnsi="Avenir LT Std 55 Roman"/>
          <w:noProof/>
          <w:color w:val="000000" w:themeColor="text1"/>
          <w:sz w:val="20"/>
          <w:lang w:eastAsia="es-MX"/>
        </w:rPr>
        <w:t xml:space="preserve">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8811C9">
        <w:rPr>
          <w:rFonts w:ascii="Avenir LT Std 55 Roman" w:hAnsi="Avenir LT Std 55 Roman"/>
          <w:noProof/>
          <w:color w:val="000000" w:themeColor="text1"/>
          <w:sz w:val="20"/>
          <w:lang w:val="es-ES" w:eastAsia="es-MX"/>
        </w:rPr>
        <w:t>21 de Noviembre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B257C0">
        <w:rPr>
          <w:rFonts w:ascii="Avenir LT Std 55 Roman" w:hAnsi="Avenir LT Std 55 Roman"/>
          <w:noProof/>
          <w:color w:val="000000" w:themeColor="text1"/>
          <w:sz w:val="20"/>
          <w:lang w:eastAsia="es-MX"/>
        </w:rPr>
        <w:t>09:4</w:t>
      </w:r>
      <w:r w:rsidR="008811C9">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27</w:t>
      </w:r>
      <w:r w:rsidR="00816FE5"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B257C0">
        <w:rPr>
          <w:rFonts w:ascii="Avenir LT Std 55 Roman" w:hAnsi="Avenir LT Std 55 Roman"/>
          <w:noProof/>
          <w:color w:val="000000" w:themeColor="text1"/>
          <w:sz w:val="20"/>
          <w:lang w:eastAsia="es-MX"/>
        </w:rPr>
        <w:t>09:4</w:t>
      </w:r>
      <w:r w:rsidR="00816FE5" w:rsidRPr="00816FE5">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28</w:t>
      </w:r>
      <w:r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a En su totalidad a un solo Proveedor.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B257C0" w:rsidRPr="00B257C0" w:rsidRDefault="003647CC" w:rsidP="00B257C0">
      <w:pPr>
        <w:pStyle w:val="Textoindependiente"/>
        <w:rPr>
          <w:rFonts w:ascii="Avenir LT Std 35 Light" w:hAnsi="Avenir LT Std 35 Light" w:cs="Arial"/>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w:t>
      </w:r>
      <w:r w:rsidR="00B257C0" w:rsidRPr="00B257C0">
        <w:rPr>
          <w:rFonts w:ascii="Avenir LT Std 35 Light" w:hAnsi="Avenir LT Std 35 Light" w:cs="Arial"/>
          <w:sz w:val="20"/>
        </w:rPr>
        <w:t xml:space="preserve">en la Planta de Tratamiento de Aguas Residuales Norte I del SEAPAL VALLARTA ubicadas en Av. México esquina con Paseo de las Palmas, colonia Las Mojoneras en Puerto Vallarta, Jalisco. </w:t>
      </w: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Puerto Vallarta, Jalisco; a 18</w:t>
      </w:r>
      <w:r w:rsidR="000F393B">
        <w:rPr>
          <w:rFonts w:ascii="Avenir LT Std 55 Roman" w:hAnsi="Avenir LT Std 55 Roman"/>
          <w:noProof/>
          <w:sz w:val="20"/>
          <w:lang w:eastAsia="es-MX"/>
        </w:rPr>
        <w:t xml:space="preserve"> de </w:t>
      </w:r>
      <w:r>
        <w:rPr>
          <w:rFonts w:ascii="Avenir LT Std 55 Roman" w:hAnsi="Avenir LT Std 55 Roman"/>
          <w:noProof/>
          <w:sz w:val="20"/>
          <w:lang w:eastAsia="es-MX"/>
        </w:rPr>
        <w:t xml:space="preserve">Noviembre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B257C0">
        <w:rPr>
          <w:rFonts w:ascii="Avenir LT Std 55 Roman" w:hAnsi="Avenir LT Std 55 Roman"/>
          <w:b/>
          <w:noProof/>
          <w:color w:val="000000" w:themeColor="text1"/>
          <w:sz w:val="20"/>
          <w:szCs w:val="20"/>
          <w:lang w:val="es-MX" w:eastAsia="es-MX"/>
        </w:rPr>
        <w:t>20/34856</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w:t>
      </w:r>
      <w:r w:rsidR="00B257C0">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sidR="00B257C0">
        <w:rPr>
          <w:rFonts w:ascii="Avenir LT Std 55 Roman" w:hAnsi="Avenir LT Std 55 Roman"/>
          <w:noProof/>
          <w:color w:val="000000" w:themeColor="text1"/>
          <w:sz w:val="20"/>
          <w:szCs w:val="20"/>
          <w:lang w:val="es-MX" w:eastAsia="es-MX"/>
        </w:rPr>
        <w:t xml:space="preserve">,000 KG DE HIPOCLORITO DE SODIO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XSpec="center" w:tblpY="4591"/>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3"/>
        <w:gridCol w:w="1335"/>
        <w:gridCol w:w="1124"/>
        <w:gridCol w:w="5253"/>
      </w:tblGrid>
      <w:tr w:rsidR="00B257C0" w:rsidRPr="009D39B2" w:rsidTr="00B257C0">
        <w:trPr>
          <w:trHeight w:val="562"/>
        </w:trPr>
        <w:tc>
          <w:tcPr>
            <w:tcW w:w="1143" w:type="dxa"/>
            <w:shd w:val="clear" w:color="auto" w:fill="D9D9D9" w:themeFill="background1" w:themeFillShade="D9"/>
            <w:vAlign w:val="center"/>
            <w:hideMark/>
          </w:tcPr>
          <w:p w:rsidR="00B257C0" w:rsidRPr="009D39B2" w:rsidRDefault="00B257C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335" w:type="dxa"/>
            <w:shd w:val="clear" w:color="auto" w:fill="D9D9D9" w:themeFill="background1" w:themeFillShade="D9"/>
            <w:vAlign w:val="center"/>
            <w:hideMark/>
          </w:tcPr>
          <w:p w:rsidR="00B257C0" w:rsidRPr="009D39B2" w:rsidRDefault="00B257C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124" w:type="dxa"/>
            <w:shd w:val="clear" w:color="auto" w:fill="D9D9D9" w:themeFill="background1" w:themeFillShade="D9"/>
            <w:vAlign w:val="center"/>
            <w:hideMark/>
          </w:tcPr>
          <w:p w:rsidR="00B257C0" w:rsidRPr="009D39B2" w:rsidRDefault="00B257C0" w:rsidP="001626CE">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253" w:type="dxa"/>
            <w:shd w:val="clear" w:color="auto" w:fill="D9D9D9" w:themeFill="background1" w:themeFillShade="D9"/>
            <w:vAlign w:val="center"/>
            <w:hideMark/>
          </w:tcPr>
          <w:p w:rsidR="00B257C0" w:rsidRPr="009D39B2" w:rsidRDefault="00B257C0" w:rsidP="001626CE">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B257C0" w:rsidRPr="009D39B2" w:rsidTr="00B257C0">
        <w:trPr>
          <w:trHeight w:val="475"/>
        </w:trPr>
        <w:tc>
          <w:tcPr>
            <w:tcW w:w="1143" w:type="dxa"/>
            <w:vAlign w:val="center"/>
          </w:tcPr>
          <w:p w:rsidR="00B257C0" w:rsidRPr="000F393B" w:rsidRDefault="00B257C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335" w:type="dxa"/>
            <w:vAlign w:val="center"/>
          </w:tcPr>
          <w:p w:rsidR="00B257C0" w:rsidRPr="000F393B" w:rsidRDefault="00B257C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42</w:t>
            </w:r>
            <w:r w:rsidR="00D9311D">
              <w:rPr>
                <w:rFonts w:ascii="Avenir LT Std 55 Roman" w:hAnsi="Avenir LT Std 55 Roman" w:cs="Arial"/>
                <w:b/>
                <w:bCs/>
                <w:color w:val="000000" w:themeColor="text1"/>
                <w:kern w:val="32"/>
                <w:sz w:val="18"/>
                <w:szCs w:val="14"/>
              </w:rPr>
              <w:t>0</w:t>
            </w:r>
            <w:r>
              <w:rPr>
                <w:rFonts w:ascii="Avenir LT Std 55 Roman" w:hAnsi="Avenir LT Std 55 Roman" w:cs="Arial"/>
                <w:b/>
                <w:bCs/>
                <w:color w:val="000000" w:themeColor="text1"/>
                <w:kern w:val="32"/>
                <w:sz w:val="18"/>
                <w:szCs w:val="14"/>
              </w:rPr>
              <w:t>,000</w:t>
            </w:r>
          </w:p>
        </w:tc>
        <w:tc>
          <w:tcPr>
            <w:tcW w:w="1124" w:type="dxa"/>
            <w:vAlign w:val="center"/>
          </w:tcPr>
          <w:p w:rsidR="00B257C0" w:rsidRPr="000F393B" w:rsidRDefault="00B257C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KG</w:t>
            </w:r>
          </w:p>
        </w:tc>
        <w:tc>
          <w:tcPr>
            <w:tcW w:w="5253" w:type="dxa"/>
            <w:vAlign w:val="center"/>
          </w:tcPr>
          <w:p w:rsidR="00B257C0" w:rsidRPr="000F393B" w:rsidRDefault="00B257C0"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HIPOCLORITO DE SODIO  </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rPr>
          <w:rFonts w:ascii="Avenir LT Std 55 Roman" w:hAnsi="Avenir LT Std 55 Roman"/>
          <w:noProof/>
          <w:sz w:val="20"/>
          <w:szCs w:val="20"/>
          <w:lang w:eastAsia="es-MX"/>
        </w:rPr>
      </w:pPr>
    </w:p>
    <w:p w:rsidR="00B257C0" w:rsidRPr="00B257C0" w:rsidRDefault="00B257C0" w:rsidP="00B257C0">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 xml:space="preserve">PLIEGO DE CONDICIONES PARA LA ADQUISICION DE </w:t>
      </w:r>
    </w:p>
    <w:p w:rsidR="00B257C0" w:rsidRPr="00B257C0" w:rsidRDefault="00B257C0" w:rsidP="00B257C0">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HIPOCLORITO DE SODIO</w:t>
      </w:r>
    </w:p>
    <w:p w:rsidR="00B257C0" w:rsidRPr="00B257C0" w:rsidRDefault="00B257C0" w:rsidP="00B257C0">
      <w:pPr>
        <w:jc w:val="center"/>
        <w:rPr>
          <w:rFonts w:ascii="Avenir LT Std 35 Light" w:hAnsi="Avenir LT Std 35 Light"/>
          <w:b/>
          <w:bCs/>
          <w:color w:val="000000"/>
          <w:sz w:val="20"/>
          <w:szCs w:val="20"/>
        </w:rPr>
      </w:pPr>
    </w:p>
    <w:p w:rsidR="00B257C0" w:rsidRPr="00B257C0" w:rsidRDefault="00B257C0" w:rsidP="00B257C0">
      <w:pPr>
        <w:jc w:val="center"/>
        <w:rPr>
          <w:rFonts w:ascii="Avenir LT Std 35 Light" w:hAnsi="Avenir LT Std 35 Light"/>
          <w:b/>
          <w:bCs/>
          <w:color w:val="000000"/>
          <w:sz w:val="20"/>
          <w:szCs w:val="20"/>
        </w:rPr>
      </w:pPr>
    </w:p>
    <w:p w:rsidR="00B257C0" w:rsidRPr="00B257C0" w:rsidRDefault="00B257C0" w:rsidP="00B257C0">
      <w:pPr>
        <w:jc w:val="cente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–CARACTERISTICAS DEL MATERIAL A PROVEER</w:t>
      </w:r>
    </w:p>
    <w:p w:rsidR="00B257C0" w:rsidRPr="00B257C0" w:rsidRDefault="00B257C0" w:rsidP="00B257C0">
      <w:pPr>
        <w:jc w:val="both"/>
        <w:rPr>
          <w:rFonts w:ascii="Avenir LT Std 35 Light" w:hAnsi="Avenir LT Std 35 Light"/>
          <w:b/>
          <w:bCs/>
          <w:color w:val="000000"/>
          <w:sz w:val="20"/>
          <w:szCs w:val="20"/>
          <w:u w:val="single"/>
        </w:rPr>
      </w:pPr>
    </w:p>
    <w:p w:rsidR="00B257C0" w:rsidRPr="00B257C0" w:rsidRDefault="00B257C0" w:rsidP="00B257C0">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El Hipoclorito de Sodio deberá cumplir con el requisito de contener una concentración de cloro Activo no inferior a 140 grs/litro, entendiéndose por Cloro Activo el poder oxidante total en medio ácido expresado en cloro.</w:t>
      </w:r>
    </w:p>
    <w:p w:rsidR="00B257C0" w:rsidRPr="00B257C0" w:rsidRDefault="00B257C0" w:rsidP="00B257C0">
      <w:pPr>
        <w:ind w:firstLine="360"/>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2</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–FORMA DE ENTREGA</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El Hipoclorito de Sodio será entregado en pipas que se recibirán en los depósitos de SEAPAL VALLARTA Ubicado en Avenida México, Colonia Mojoneras en la Planta de Tratamiento de Aguas Residuales Denominada Norte I, los cuales serán entregados con una frecuencia promedio de 20 días y una cantidad aproximada de 25 a 30  toneladas, previa solicitud de 7 días de  anticipo.</w:t>
      </w:r>
    </w:p>
    <w:p w:rsidR="00B257C0" w:rsidRPr="00B257C0" w:rsidRDefault="00B257C0" w:rsidP="00B257C0">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Todo el manejo inherente a la descarga, trasvase  y entrega del producto será por cuenta del adjudicatario.</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La institución se reserva el derecho de solicitar al adjudicatario la variación de las entregas en más o menos un 30 % por razones de dosificación.</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3</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–COTIZACION</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Los ofertantes deberán cotizar el producto en litros consignado monto unitario y global, tomando como base la concentración de cloro activo de 140 grs/litro.</w:t>
      </w:r>
    </w:p>
    <w:p w:rsidR="00B257C0" w:rsidRPr="00B257C0" w:rsidRDefault="00B257C0" w:rsidP="00B257C0">
      <w:pPr>
        <w:ind w:firstLine="360"/>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4</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–EXTRACCIÓN DE MUESTRAS PARA ANALISIS</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Toda Extracción de muestras se hará en el lugar de entrega.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w:t>
      </w:r>
      <w:r w:rsidRPr="00B257C0">
        <w:rPr>
          <w:rFonts w:ascii="Avenir LT Std 35 Light" w:hAnsi="Avenir LT Std 35 Light"/>
          <w:color w:val="000000"/>
          <w:sz w:val="20"/>
          <w:szCs w:val="20"/>
        </w:rPr>
        <w:lastRenderedPageBreak/>
        <w:t>duplicado) se envasaran en recipientes plásticos, limpios, secos  y de cierre hermético. A dichos envases se adjuntara una etiqueta donde constara, numerándolas por orden correlativo.-</w:t>
      </w:r>
    </w:p>
    <w:p w:rsidR="00B257C0" w:rsidRPr="00B257C0" w:rsidRDefault="00B257C0" w:rsidP="00B257C0">
      <w:pPr>
        <w:ind w:firstLine="360"/>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No. Partida</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No. de Remito</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Proveedor</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Fecha y lugar de entrega</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Firma del extractor</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Firma del representante del proveedor si estuviera presente</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Llenar formato de entrega recepción de hipoclorito</w:t>
      </w: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ind w:firstLine="360"/>
        <w:jc w:val="both"/>
        <w:rPr>
          <w:rFonts w:ascii="Avenir LT Std 35 Light" w:hAnsi="Avenir LT Std 35 Light"/>
          <w:color w:val="000000"/>
          <w:sz w:val="20"/>
          <w:szCs w:val="20"/>
        </w:rPr>
      </w:pPr>
      <w:r w:rsidRPr="00B257C0">
        <w:rPr>
          <w:rFonts w:ascii="Avenir LT Std 35 Light" w:hAnsi="Avenir LT Std 35 Light"/>
          <w:color w:val="000000"/>
          <w:sz w:val="20"/>
          <w:szCs w:val="20"/>
        </w:rPr>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B257C0" w:rsidRPr="00B257C0" w:rsidRDefault="00B257C0" w:rsidP="00B257C0">
      <w:pPr>
        <w:ind w:firstLine="360"/>
        <w:jc w:val="both"/>
        <w:rPr>
          <w:rFonts w:ascii="Avenir LT Std 35 Light" w:hAnsi="Avenir LT Std 35 Light"/>
          <w:color w:val="000000"/>
          <w:sz w:val="20"/>
          <w:szCs w:val="20"/>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De no concurrir el proveedor o su representante, se procederá a la extracción de  muestras considerándose que el contratista presta conformidad a la operación con su ausencia.</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Los análisis se efectuaran en el laboratorio de SEAPAL VALLARTA  según la técnica de análisis establecida en el presente pliego </w:t>
      </w:r>
      <w:r w:rsidRPr="00B257C0">
        <w:rPr>
          <w:rFonts w:ascii="Avenir LT Std 35 Light" w:hAnsi="Avenir LT Std 35 Light"/>
          <w:b/>
          <w:bCs/>
          <w:color w:val="000000"/>
          <w:sz w:val="20"/>
          <w:szCs w:val="20"/>
        </w:rPr>
        <w:t>Anexo I</w:t>
      </w:r>
      <w:r w:rsidRPr="00B257C0">
        <w:rPr>
          <w:rFonts w:ascii="Avenir LT Std 35 Light" w:hAnsi="Avenir LT Std 35 Light"/>
          <w:color w:val="000000"/>
          <w:sz w:val="20"/>
          <w:szCs w:val="20"/>
        </w:rPr>
        <w:t>, los resultados se expresaran en gramos de Cloro Activo / litro de Producto.</w:t>
      </w:r>
    </w:p>
    <w:p w:rsidR="00B257C0" w:rsidRPr="00B257C0" w:rsidRDefault="00B257C0" w:rsidP="00B257C0">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no concordara con el original dentro del límite señalado, se tomara como definitivo el valor obtenido en el último análisis y el adjudicatario no abonara suma alguna en concepto de arancel.</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No se hará lugar a ningún reclamo que no sea el expuesto precedente y se deja constancia que no se efectuara una nueva extracción de muestra bajo ningún concepto.</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5</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–ACEPTACIÓN, PENALIDADES Y RECHAZO</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Sobre las muestras extraídas según el artículo 4</w:t>
      </w:r>
      <w:r w:rsidRPr="00B257C0">
        <w:rPr>
          <w:rFonts w:ascii="Avenir LT Std 35 Light" w:hAnsi="Avenir LT Std 35 Light"/>
          <w:color w:val="000000"/>
          <w:position w:val="6"/>
          <w:sz w:val="20"/>
          <w:szCs w:val="20"/>
          <w:vertAlign w:val="superscript"/>
        </w:rPr>
        <w:t>0</w:t>
      </w:r>
      <w:r w:rsidRPr="00B257C0">
        <w:rPr>
          <w:rFonts w:ascii="Avenir LT Std 35 Light" w:hAnsi="Avenir LT Std 35 Light"/>
          <w:color w:val="000000"/>
          <w:sz w:val="20"/>
          <w:szCs w:val="20"/>
        </w:rPr>
        <w:t xml:space="preserve"> se efectuará un análisis de control de calidad del producto en el Laboratorio Central de SEAPAL VALLARTA.</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El resultado del análisis, de conformidad con la metodología establecida en dicho artículo, determinara la aceptación, las penalidades o el rechazo de la partida, según corresponda.</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6</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–CONFORMIDAD DEFINITIVA</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lastRenderedPageBreak/>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art.4</w:t>
      </w:r>
      <w:r w:rsidRPr="00B257C0">
        <w:rPr>
          <w:rFonts w:ascii="Avenir LT Std 35 Light" w:hAnsi="Avenir LT Std 35 Light"/>
          <w:color w:val="000000"/>
          <w:position w:val="6"/>
          <w:sz w:val="20"/>
          <w:szCs w:val="20"/>
          <w:vertAlign w:val="superscript"/>
        </w:rPr>
        <w:t>O</w:t>
      </w:r>
      <w:r w:rsidRPr="00B257C0">
        <w:rPr>
          <w:rFonts w:ascii="Avenir LT Std 35 Light" w:hAnsi="Avenir LT Std 35 Light"/>
          <w:color w:val="000000"/>
          <w:sz w:val="20"/>
          <w:szCs w:val="20"/>
        </w:rPr>
        <w:t>.</w:t>
      </w: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7</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ACEPTACION DE LA PARTIDA</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del análisis determina que la partida cumple con el requisito de calidad definido como la concentración de Cloro Activo igual o superior a 140 grs/lts, la partida se aceptara sin modificación del precio ofrecido.</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8</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–PENALIDADES EN EL PRECIO</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Si  el resultado del análisis determina que la concentración de Cloro Activo es inferior a 140 grs/lt y hasta 120 grs/lts, el precio del producto se corregirá de acuerdo a la expresión siguiente:</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Pc=Po *C /140</w:t>
      </w: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t>Pc=Precio Corregido</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Po=Precio Cotizado</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C=Concentración de cloro activo en gr/Lt</w:t>
      </w: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9</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–CONDICIONES DE RECHAZO DE PARTIDA</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SEAPAL VALLARTA Se reserva el derecho de rechazar las partidas de Hipoclorito de Sodio cuando el producto contenga una concentración de Cloro Activo Inferior a 120gr/Lt.</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En el de aceptación se realizaran los descuentos de acuerdo a la fórmula del articulo No.8</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10</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–PRESENTACIÓN DE MUESTRAS</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b/>
          <w:bCs/>
          <w:color w:val="000000"/>
          <w:sz w:val="20"/>
          <w:szCs w:val="20"/>
          <w:u w:val="single"/>
        </w:rPr>
        <w:tab/>
      </w:r>
      <w:r w:rsidRPr="00B257C0">
        <w:rPr>
          <w:rFonts w:ascii="Avenir LT Std 35 Light" w:hAnsi="Avenir LT Std 35 Light"/>
          <w:color w:val="000000"/>
          <w:sz w:val="20"/>
          <w:szCs w:val="20"/>
        </w:rPr>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rPr>
          <w:rFonts w:ascii="Avenir LT Std 35 Light" w:hAnsi="Avenir LT Std 35 Light"/>
          <w:b/>
          <w:bCs/>
          <w:color w:val="000000"/>
          <w:sz w:val="20"/>
          <w:szCs w:val="20"/>
          <w:u w:val="single"/>
        </w:rPr>
      </w:pPr>
      <w:r w:rsidRPr="00B257C0">
        <w:rPr>
          <w:rFonts w:ascii="Avenir LT Std 35 Light" w:hAnsi="Avenir LT Std 35 Light"/>
          <w:b/>
          <w:bCs/>
          <w:color w:val="000000"/>
          <w:sz w:val="20"/>
          <w:szCs w:val="20"/>
          <w:u w:val="single"/>
        </w:rPr>
        <w:t>Art. 11</w:t>
      </w:r>
      <w:r w:rsidRPr="00B257C0">
        <w:rPr>
          <w:rFonts w:ascii="Avenir LT Std 35 Light" w:hAnsi="Avenir LT Std 35 Light"/>
          <w:b/>
          <w:bCs/>
          <w:color w:val="000000"/>
          <w:position w:val="6"/>
          <w:sz w:val="20"/>
          <w:szCs w:val="20"/>
          <w:u w:val="single"/>
          <w:vertAlign w:val="superscript"/>
        </w:rPr>
        <w:t xml:space="preserve">0 </w:t>
      </w:r>
      <w:r w:rsidRPr="00B257C0">
        <w:rPr>
          <w:rFonts w:ascii="Avenir LT Std 35 Light" w:hAnsi="Avenir LT Std 35 Light"/>
          <w:b/>
          <w:bCs/>
          <w:color w:val="000000"/>
          <w:sz w:val="20"/>
          <w:szCs w:val="20"/>
          <w:u w:val="single"/>
        </w:rPr>
        <w:t>–LUGAR DE ENTREGA Y CANTIDADES</w:t>
      </w:r>
    </w:p>
    <w:p w:rsidR="00B257C0" w:rsidRPr="00B257C0" w:rsidRDefault="00B257C0" w:rsidP="00B257C0">
      <w:pPr>
        <w:rPr>
          <w:rFonts w:ascii="Avenir LT Std 35 Light" w:hAnsi="Avenir LT Std 35 Light"/>
          <w:b/>
          <w:bCs/>
          <w:color w:val="000000"/>
          <w:sz w:val="20"/>
          <w:szCs w:val="20"/>
          <w:u w:val="single"/>
        </w:rPr>
      </w:pPr>
    </w:p>
    <w:p w:rsidR="00B257C0" w:rsidRPr="00B257C0" w:rsidRDefault="00B257C0" w:rsidP="00B257C0">
      <w:pPr>
        <w:ind w:right="-162"/>
        <w:jc w:val="both"/>
        <w:rPr>
          <w:rFonts w:ascii="Avenir LT Std 35 Light" w:hAnsi="Avenir LT Std 35 Light"/>
          <w:color w:val="000000"/>
          <w:sz w:val="20"/>
          <w:szCs w:val="20"/>
        </w:rPr>
      </w:pPr>
      <w:r w:rsidRPr="00B257C0">
        <w:rPr>
          <w:rFonts w:ascii="Avenir LT Std 35 Light" w:hAnsi="Avenir LT Std 35 Light"/>
          <w:b/>
          <w:bCs/>
          <w:color w:val="000000"/>
          <w:sz w:val="20"/>
          <w:szCs w:val="20"/>
          <w:u w:val="single"/>
        </w:rPr>
        <w:tab/>
      </w:r>
      <w:r w:rsidRPr="00B257C0">
        <w:rPr>
          <w:rFonts w:ascii="Avenir LT Std 35 Light" w:hAnsi="Avenir LT Std 35 Light"/>
          <w:color w:val="000000"/>
          <w:sz w:val="20"/>
          <w:szCs w:val="20"/>
        </w:rPr>
        <w:t>El producto se entregara en el domicilio de SEAPAL VALLARTA en  las cantidades que este indiquen días hábiles de 8:00 a 13:00 hrs.</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El flete y descarga del producto correrán por cuenta y riesgo del adjudicatario.</w:t>
      </w:r>
      <w:r w:rsidRPr="00B257C0">
        <w:rPr>
          <w:rFonts w:ascii="Avenir LT Std 35 Light" w:hAnsi="Avenir LT Std 35 Light"/>
          <w:color w:val="000000"/>
          <w:sz w:val="20"/>
          <w:szCs w:val="20"/>
        </w:rPr>
        <w:t xml:space="preserve"> </w:t>
      </w: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jc w:val="both"/>
        <w:rPr>
          <w:rFonts w:ascii="Avenir LT Std 35 Light" w:hAnsi="Avenir LT Std 35 Light"/>
          <w:color w:val="000000"/>
          <w:sz w:val="20"/>
          <w:szCs w:val="20"/>
        </w:rPr>
      </w:pPr>
    </w:p>
    <w:p w:rsidR="00B257C0" w:rsidRPr="00B257C0" w:rsidRDefault="00B257C0" w:rsidP="00B257C0">
      <w:pPr>
        <w:jc w:val="cente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ANEXO I-I</w:t>
      </w:r>
    </w:p>
    <w:p w:rsidR="00B257C0" w:rsidRPr="00B257C0" w:rsidRDefault="00B257C0" w:rsidP="00B257C0">
      <w:pPr>
        <w:jc w:val="center"/>
        <w:rPr>
          <w:rFonts w:ascii="Avenir LT Std 35 Light" w:hAnsi="Avenir LT Std 35 Light"/>
          <w:b/>
          <w:bCs/>
          <w:color w:val="000000"/>
          <w:sz w:val="20"/>
          <w:szCs w:val="20"/>
        </w:rPr>
      </w:pPr>
    </w:p>
    <w:p w:rsidR="00B257C0" w:rsidRPr="00B257C0" w:rsidRDefault="00B257C0" w:rsidP="00B257C0">
      <w:pPr>
        <w:jc w:val="cente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METODO DE ANALISIS</w:t>
      </w:r>
    </w:p>
    <w:p w:rsidR="00B257C0" w:rsidRPr="00B257C0" w:rsidRDefault="00B257C0" w:rsidP="00B257C0">
      <w:pPr>
        <w:rPr>
          <w:rFonts w:ascii="Avenir LT Std 35 Light" w:hAnsi="Avenir LT Std 35 Light"/>
          <w:color w:val="000000"/>
          <w:sz w:val="20"/>
          <w:szCs w:val="20"/>
          <w:u w:val="single"/>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Determinación de Cloro Activo en Hipoclorito de Sodio</w:t>
      </w:r>
    </w:p>
    <w:p w:rsidR="00B257C0" w:rsidRPr="00B257C0" w:rsidRDefault="00B257C0" w:rsidP="00B257C0">
      <w:pPr>
        <w:rPr>
          <w:rFonts w:ascii="Avenir LT Std 35 Light" w:hAnsi="Avenir LT Std 35 Light"/>
          <w:color w:val="000000"/>
          <w:sz w:val="20"/>
          <w:szCs w:val="20"/>
          <w:u w:val="single"/>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Método: APNM-XX-NORMEX-2002</w:t>
      </w:r>
    </w:p>
    <w:p w:rsidR="00B257C0" w:rsidRPr="00B257C0" w:rsidRDefault="00B257C0" w:rsidP="00B257C0">
      <w:pPr>
        <w:rPr>
          <w:rFonts w:ascii="Avenir LT Std 35 Light" w:hAnsi="Avenir LT Std 35 Light"/>
          <w:color w:val="000000"/>
          <w:sz w:val="20"/>
          <w:szCs w:val="20"/>
          <w:u w:val="single"/>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Reactivos:</w:t>
      </w:r>
    </w:p>
    <w:p w:rsidR="00B257C0" w:rsidRPr="00B257C0" w:rsidRDefault="00B257C0" w:rsidP="00B257C0">
      <w:pPr>
        <w:rPr>
          <w:rFonts w:ascii="Avenir LT Std 35 Light" w:hAnsi="Avenir LT Std 35 Light"/>
          <w:color w:val="000000"/>
          <w:sz w:val="20"/>
          <w:szCs w:val="20"/>
          <w:u w:val="single"/>
        </w:rPr>
      </w:pP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1.-Tiosulfato de sodio 0.15 N</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2.-Ioduro de potasio ( KI)</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3.-Solución de Almidón 1 %</w:t>
      </w:r>
    </w:p>
    <w:p w:rsidR="00B257C0" w:rsidRPr="00B257C0" w:rsidRDefault="00B257C0" w:rsidP="00B257C0">
      <w:pPr>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4.- Acido acético glacial</w:t>
      </w: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b/>
          <w:bCs/>
          <w:color w:val="000000"/>
          <w:sz w:val="20"/>
          <w:szCs w:val="20"/>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Técnica:</w:t>
      </w:r>
    </w:p>
    <w:p w:rsidR="00B257C0" w:rsidRPr="00B257C0" w:rsidRDefault="00B257C0" w:rsidP="00B257C0">
      <w:pPr>
        <w:rPr>
          <w:rFonts w:ascii="Avenir LT Std 35 Light" w:hAnsi="Avenir LT Std 35 Light"/>
          <w:color w:val="000000"/>
          <w:sz w:val="20"/>
          <w:szCs w:val="20"/>
          <w:u w:val="single"/>
        </w:rPr>
      </w:pP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1.-  Tomar  un mL de Hipoclorito de sodio (muestra) con una pipeta volumétrica certificada.</w:t>
      </w: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2.-   Depositar la muestra en un matraz  erlemeyer de 125 mL y agregarle 50 ml de agua destilada y 3 gr de yoduro de potasio y 10 ml de ácido acético glacial sumergiéndolo en la solución.</w:t>
      </w: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3.-   Agitar continuamente y titular con  tiosulfato de sodio 0.15 N, hasta  obtener un vire amarillo, agregar 3 gotas de almidón 1% y continuar titulando con  tiosulfato de sodio hasta la desaparición del color azul a incoloro.</w:t>
      </w: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Cálculos:</w:t>
      </w:r>
    </w:p>
    <w:p w:rsidR="00B257C0" w:rsidRPr="00B257C0" w:rsidRDefault="00B257C0" w:rsidP="00B257C0">
      <w:pPr>
        <w:pStyle w:val="Textoindependiente"/>
        <w:rPr>
          <w:rFonts w:ascii="Avenir LT Std 35 Light" w:hAnsi="Avenir LT Std 35 Light"/>
          <w:color w:val="000000"/>
          <w:sz w:val="20"/>
          <w:u w:val="single"/>
        </w:rPr>
      </w:pPr>
    </w:p>
    <w:p w:rsidR="00B257C0" w:rsidRPr="00B257C0" w:rsidRDefault="00B257C0" w:rsidP="00B257C0">
      <w:pPr>
        <w:pStyle w:val="Textoindependiente"/>
        <w:rPr>
          <w:rFonts w:ascii="Avenir LT Std 35 Light" w:hAnsi="Avenir LT Std 35 Light"/>
          <w:color w:val="000000"/>
          <w:sz w:val="20"/>
          <w:u w:val="single"/>
        </w:rPr>
      </w:pP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u w:val="single"/>
        </w:rPr>
        <w:tab/>
      </w:r>
      <w:r w:rsidRPr="00B257C0">
        <w:rPr>
          <w:rFonts w:ascii="Avenir LT Std 35 Light" w:hAnsi="Avenir LT Std 35 Light"/>
          <w:color w:val="000000"/>
          <w:sz w:val="20"/>
          <w:szCs w:val="20"/>
        </w:rPr>
        <w:t>La concentración del Producto se determinara con la siguiente fórmula:</w:t>
      </w: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b/>
          <w:bCs/>
          <w:color w:val="000000"/>
          <w:sz w:val="20"/>
          <w:szCs w:val="20"/>
        </w:rPr>
      </w:pPr>
      <w:r w:rsidRPr="00B257C0">
        <w:rPr>
          <w:rFonts w:ascii="Avenir LT Std 35 Light" w:hAnsi="Avenir LT Std 35 Light"/>
          <w:color w:val="000000"/>
          <w:sz w:val="20"/>
          <w:szCs w:val="20"/>
        </w:rPr>
        <w:tab/>
      </w:r>
      <w:r w:rsidRPr="00B257C0">
        <w:rPr>
          <w:rFonts w:ascii="Avenir LT Std 35 Light" w:hAnsi="Avenir LT Std 35 Light"/>
          <w:b/>
          <w:bCs/>
          <w:color w:val="000000"/>
          <w:sz w:val="20"/>
          <w:szCs w:val="20"/>
        </w:rPr>
        <w:t>% CL</w:t>
      </w:r>
      <w:r w:rsidRPr="00B257C0">
        <w:rPr>
          <w:rFonts w:ascii="Avenir LT Std 35 Light" w:hAnsi="Avenir LT Std 35 Light"/>
          <w:b/>
          <w:bCs/>
          <w:color w:val="000000"/>
          <w:position w:val="-6"/>
          <w:sz w:val="20"/>
          <w:szCs w:val="20"/>
          <w:vertAlign w:val="subscript"/>
        </w:rPr>
        <w:t>2</w:t>
      </w:r>
      <w:r w:rsidRPr="00B257C0">
        <w:rPr>
          <w:rFonts w:ascii="Avenir LT Std 35 Light" w:hAnsi="Avenir LT Std 35 Light"/>
          <w:b/>
          <w:bCs/>
          <w:color w:val="000000"/>
          <w:sz w:val="20"/>
          <w:szCs w:val="20"/>
        </w:rPr>
        <w:t xml:space="preserve"> = </w:t>
      </w:r>
      <w:r w:rsidRPr="00B257C0">
        <w:rPr>
          <w:rFonts w:ascii="Avenir LT Std 35 Light" w:hAnsi="Avenir LT Std 35 Light"/>
          <w:b/>
          <w:bCs/>
          <w:color w:val="000000"/>
          <w:sz w:val="20"/>
          <w:szCs w:val="20"/>
          <w:u w:val="single"/>
        </w:rPr>
        <w:t xml:space="preserve"> (3.545)(N)(Vol.gastado de tiosulfato</w:t>
      </w:r>
      <w:r w:rsidRPr="00B257C0">
        <w:rPr>
          <w:rFonts w:ascii="Avenir LT Std 35 Light" w:hAnsi="Avenir LT Std 35 Light"/>
          <w:b/>
          <w:bCs/>
          <w:color w:val="000000"/>
          <w:sz w:val="20"/>
          <w:szCs w:val="20"/>
        </w:rPr>
        <w:t>)</w:t>
      </w:r>
    </w:p>
    <w:p w:rsidR="00B257C0" w:rsidRPr="00B257C0" w:rsidRDefault="00B257C0" w:rsidP="00B257C0">
      <w:pPr>
        <w:ind w:right="-162"/>
        <w:rPr>
          <w:rFonts w:ascii="Avenir LT Std 35 Light" w:hAnsi="Avenir LT Std 35 Light"/>
          <w:b/>
          <w:bCs/>
          <w:color w:val="000000"/>
          <w:sz w:val="20"/>
          <w:szCs w:val="20"/>
        </w:rPr>
      </w:pP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r>
      <w:r w:rsidRPr="00B257C0">
        <w:rPr>
          <w:rFonts w:ascii="Avenir LT Std 35 Light" w:hAnsi="Avenir LT Std 35 Light"/>
          <w:b/>
          <w:bCs/>
          <w:color w:val="000000"/>
          <w:sz w:val="20"/>
          <w:szCs w:val="20"/>
        </w:rPr>
        <w:tab/>
        <w:t>ml de muestra</w:t>
      </w:r>
    </w:p>
    <w:p w:rsidR="00B257C0" w:rsidRPr="00B257C0" w:rsidRDefault="00B257C0" w:rsidP="00B257C0">
      <w:pPr>
        <w:ind w:right="-162"/>
        <w:rPr>
          <w:rFonts w:ascii="Avenir LT Std 35 Light" w:hAnsi="Avenir LT Std 35 Light"/>
          <w:b/>
          <w:bCs/>
          <w:color w:val="000000"/>
          <w:sz w:val="20"/>
          <w:szCs w:val="20"/>
        </w:rPr>
      </w:pP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DONDE:</w:t>
      </w: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3.545 = una constante </w:t>
      </w: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N= Normalidad del tiosulfato de sodio 0.15</w:t>
      </w:r>
    </w:p>
    <w:p w:rsidR="00B257C0" w:rsidRPr="00B257C0" w:rsidRDefault="00B257C0" w:rsidP="00B257C0">
      <w:pPr>
        <w:ind w:right="-162"/>
        <w:rPr>
          <w:rFonts w:ascii="Avenir LT Std 35 Light" w:hAnsi="Avenir LT Std 35 Light"/>
          <w:color w:val="000000"/>
          <w:sz w:val="20"/>
          <w:szCs w:val="20"/>
        </w:rPr>
      </w:pPr>
      <w:r w:rsidRPr="00B257C0">
        <w:rPr>
          <w:rFonts w:ascii="Avenir LT Std 35 Light" w:hAnsi="Avenir LT Std 35 Light"/>
          <w:color w:val="000000"/>
          <w:sz w:val="20"/>
          <w:szCs w:val="20"/>
        </w:rPr>
        <w:t xml:space="preserve"> </w:t>
      </w: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ind w:right="-162"/>
        <w:rPr>
          <w:rFonts w:ascii="Avenir LT Std 35 Light" w:hAnsi="Avenir LT Std 35 Light"/>
          <w:color w:val="000000"/>
          <w:sz w:val="20"/>
          <w:szCs w:val="20"/>
        </w:rPr>
      </w:pPr>
    </w:p>
    <w:p w:rsidR="00B257C0" w:rsidRPr="00B257C0" w:rsidRDefault="00B257C0" w:rsidP="00B257C0">
      <w:pPr>
        <w:pStyle w:val="Textoindependiente"/>
        <w:ind w:right="-162"/>
        <w:rPr>
          <w:rFonts w:ascii="Avenir LT Std 35 Light" w:hAnsi="Avenir LT Std 35 Light"/>
          <w:color w:val="000000"/>
          <w:sz w:val="20"/>
        </w:rPr>
      </w:pPr>
    </w:p>
    <w:p w:rsidR="00B257C0" w:rsidRPr="00B257C0" w:rsidRDefault="00B257C0" w:rsidP="00B257C0">
      <w:pPr>
        <w:ind w:right="-162"/>
        <w:jc w:val="center"/>
        <w:rPr>
          <w:rFonts w:ascii="Avenir LT Std 35 Light" w:hAnsi="Avenir LT Std 35 Light"/>
          <w:color w:val="000000"/>
          <w:sz w:val="20"/>
          <w:szCs w:val="20"/>
        </w:rPr>
      </w:pPr>
      <w:r w:rsidRPr="00B257C0">
        <w:rPr>
          <w:rFonts w:ascii="Avenir LT Std 35 Light" w:hAnsi="Avenir LT Std 35 Light"/>
          <w:color w:val="000000"/>
          <w:sz w:val="20"/>
          <w:szCs w:val="20"/>
        </w:rPr>
        <w:t>ANEXO I-II</w:t>
      </w:r>
    </w:p>
    <w:p w:rsidR="00B257C0" w:rsidRPr="00B257C0" w:rsidRDefault="00B257C0" w:rsidP="00B257C0">
      <w:pPr>
        <w:pStyle w:val="Textoindependiente"/>
        <w:ind w:right="-162"/>
        <w:jc w:val="center"/>
        <w:rPr>
          <w:rFonts w:ascii="Avenir LT Std 35 Light" w:hAnsi="Avenir LT Std 35 Light"/>
          <w:color w:val="000000"/>
          <w:sz w:val="20"/>
        </w:rPr>
      </w:pPr>
    </w:p>
    <w:p w:rsidR="00B257C0" w:rsidRPr="00B257C0" w:rsidRDefault="00B257C0" w:rsidP="00B257C0">
      <w:pPr>
        <w:ind w:right="-162"/>
        <w:rPr>
          <w:rFonts w:ascii="Avenir LT Std 35 Light" w:hAnsi="Avenir LT Std 35 Light"/>
          <w:color w:val="000000"/>
          <w:sz w:val="20"/>
          <w:szCs w:val="20"/>
          <w:u w:val="single"/>
        </w:rPr>
      </w:pPr>
      <w:r w:rsidRPr="00B257C0">
        <w:rPr>
          <w:rFonts w:ascii="Avenir LT Std 35 Light" w:hAnsi="Avenir LT Std 35 Light"/>
          <w:color w:val="000000"/>
          <w:sz w:val="20"/>
          <w:szCs w:val="20"/>
          <w:u w:val="single"/>
        </w:rPr>
        <w:t>Toma de Muestra:.</w:t>
      </w:r>
    </w:p>
    <w:p w:rsidR="00B257C0" w:rsidRPr="00B257C0" w:rsidRDefault="00B257C0" w:rsidP="00B257C0">
      <w:pPr>
        <w:ind w:right="-162"/>
        <w:rPr>
          <w:rFonts w:ascii="Avenir LT Std 35 Light" w:hAnsi="Avenir LT Std 35 Light"/>
          <w:color w:val="000000"/>
          <w:sz w:val="20"/>
          <w:szCs w:val="20"/>
          <w:u w:val="single"/>
        </w:rPr>
      </w:pP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Tomar un  recipiente de plástico con capacidad de 500 mL cada uno</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Tener una hielera con hielo suficiente que este pueda conservar una temperatura mínima de 8ªC</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Colocarse cubre bocas y guantes de látex no estériles (el muestreador) verificar cual es el lugar más representativo para tomar la muestra en la pipa  con ayuda del chofer  (ver Art. 4ª) tomar la muestra.</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lastRenderedPageBreak/>
        <w:t>De la muestra se tomaran 100 mL para laboratorio Central Seapal para su análisis,  100 mL para el proveedor si lo requiere y 100 mL para cualquier contingencia. Cerrar y conservar en la hielera e inmediatamente entregar a laboratorio central de Seapal Vallarta</w:t>
      </w:r>
    </w:p>
    <w:p w:rsidR="00B257C0" w:rsidRPr="00B257C0" w:rsidRDefault="00B257C0" w:rsidP="00B257C0">
      <w:pPr>
        <w:jc w:val="both"/>
        <w:rPr>
          <w:rFonts w:ascii="Avenir LT Std 35 Light" w:hAnsi="Avenir LT Std 35 Light"/>
          <w:color w:val="000000"/>
          <w:sz w:val="20"/>
          <w:szCs w:val="20"/>
        </w:rPr>
      </w:pPr>
      <w:r w:rsidRPr="00B257C0">
        <w:rPr>
          <w:rFonts w:ascii="Avenir LT Std 35 Light" w:hAnsi="Avenir LT Std 35 Light"/>
          <w:color w:val="000000"/>
          <w:sz w:val="20"/>
          <w:szCs w:val="20"/>
        </w:rPr>
        <w:t>En el recipiente de plástico deberá contener lo siguiente.</w:t>
      </w:r>
    </w:p>
    <w:p w:rsidR="00B257C0" w:rsidRPr="00B257C0" w:rsidRDefault="00B257C0" w:rsidP="00B257C0">
      <w:pPr>
        <w:pStyle w:val="Textoindependiente"/>
        <w:rPr>
          <w:rFonts w:ascii="Avenir LT Std 35 Light" w:hAnsi="Avenir LT Std 35 Light"/>
          <w:color w:val="000000"/>
          <w:sz w:val="20"/>
        </w:rPr>
      </w:pPr>
    </w:p>
    <w:p w:rsidR="00B257C0" w:rsidRPr="00B257C0" w:rsidRDefault="00B257C0" w:rsidP="00B257C0">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Fecha y hora de muestreo</w:t>
      </w:r>
    </w:p>
    <w:p w:rsidR="00B257C0" w:rsidRPr="00B257C0" w:rsidRDefault="00B257C0" w:rsidP="00B257C0">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Muestreador</w:t>
      </w:r>
    </w:p>
    <w:p w:rsidR="00B257C0" w:rsidRPr="00B257C0" w:rsidRDefault="00B257C0" w:rsidP="00B257C0">
      <w:pPr>
        <w:ind w:right="-162"/>
        <w:jc w:val="both"/>
        <w:rPr>
          <w:rFonts w:ascii="Avenir LT Std 35 Light" w:hAnsi="Avenir LT Std 35 Light"/>
          <w:color w:val="000000"/>
          <w:sz w:val="20"/>
          <w:szCs w:val="20"/>
        </w:rPr>
      </w:pPr>
      <w:r w:rsidRPr="00B257C0">
        <w:rPr>
          <w:rFonts w:ascii="Avenir LT Std 35 Light" w:hAnsi="Avenir LT Std 35 Light"/>
          <w:color w:val="000000"/>
          <w:sz w:val="20"/>
          <w:szCs w:val="20"/>
        </w:rPr>
        <w:t>*   No lote o Nota de remisión</w:t>
      </w:r>
    </w:p>
    <w:p w:rsidR="00F31067" w:rsidRPr="00B257C0" w:rsidRDefault="00F31067"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F31067" w:rsidRPr="00B257C0" w:rsidRDefault="00F31067" w:rsidP="003647CC">
      <w:pPr>
        <w:spacing w:line="264" w:lineRule="auto"/>
        <w:jc w:val="both"/>
        <w:rPr>
          <w:rFonts w:ascii="Avenir LT Std 35 Light" w:hAnsi="Avenir LT Std 35 Light" w:cs="Arial"/>
          <w:sz w:val="20"/>
          <w:szCs w:val="20"/>
        </w:rPr>
      </w:pPr>
    </w:p>
    <w:p w:rsidR="00F31067" w:rsidRPr="00B257C0" w:rsidRDefault="00F31067" w:rsidP="003647CC">
      <w:pPr>
        <w:spacing w:line="264" w:lineRule="auto"/>
        <w:jc w:val="both"/>
        <w:rPr>
          <w:rFonts w:ascii="Avenir LT Std 35 Light" w:hAnsi="Avenir LT Std 35 Light" w:cs="Arial"/>
          <w:sz w:val="20"/>
          <w:szCs w:val="20"/>
        </w:rPr>
      </w:pPr>
    </w:p>
    <w:p w:rsidR="00F31067" w:rsidRPr="00B257C0" w:rsidRDefault="00F31067" w:rsidP="003647CC">
      <w:pPr>
        <w:spacing w:line="264" w:lineRule="auto"/>
        <w:jc w:val="both"/>
        <w:rPr>
          <w:rFonts w:ascii="Avenir LT Std 35 Light" w:hAnsi="Avenir LT Std 35 Light" w:cs="Arial"/>
          <w:sz w:val="20"/>
          <w:szCs w:val="20"/>
        </w:rPr>
      </w:pPr>
    </w:p>
    <w:p w:rsidR="00F31067" w:rsidRPr="00B257C0" w:rsidRDefault="00F31067"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F31067">
        <w:rPr>
          <w:rFonts w:ascii="Avenir LT Std 55 Roman" w:hAnsi="Avenir LT Std 55 Roman"/>
          <w:sz w:val="20"/>
          <w:szCs w:val="20"/>
        </w:rPr>
        <w:t>21</w:t>
      </w:r>
      <w:r w:rsidR="001B6CB7">
        <w:rPr>
          <w:rFonts w:ascii="Avenir LT Std 55 Roman" w:hAnsi="Avenir LT Std 55 Roman"/>
          <w:sz w:val="20"/>
          <w:szCs w:val="20"/>
        </w:rPr>
        <w:t xml:space="preserve"> de </w:t>
      </w:r>
      <w:r w:rsidR="00F31067">
        <w:rPr>
          <w:rFonts w:ascii="Avenir LT Std 55 Roman" w:hAnsi="Avenir LT Std 55 Roman"/>
          <w:sz w:val="20"/>
          <w:szCs w:val="20"/>
        </w:rPr>
        <w:t>Noviembre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color w:val="000000" w:themeColor="text1"/>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B257C0" w:rsidRPr="000F393B" w:rsidRDefault="00B257C0" w:rsidP="00B257C0">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20/34856/2017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42</w:t>
      </w:r>
      <w:r w:rsidR="00D9311D">
        <w:rPr>
          <w:rFonts w:ascii="Avenir LT Std 55 Roman" w:hAnsi="Avenir LT Std 55 Roman"/>
          <w:noProof/>
          <w:color w:val="000000" w:themeColor="text1"/>
          <w:sz w:val="20"/>
          <w:szCs w:val="20"/>
          <w:lang w:val="es-MX" w:eastAsia="es-MX"/>
        </w:rPr>
        <w:t>0</w:t>
      </w:r>
      <w:r>
        <w:rPr>
          <w:rFonts w:ascii="Avenir LT Std 55 Roman" w:hAnsi="Avenir LT Std 55 Roman"/>
          <w:noProof/>
          <w:color w:val="000000" w:themeColor="text1"/>
          <w:sz w:val="20"/>
          <w:szCs w:val="20"/>
          <w:lang w:val="es-MX" w:eastAsia="es-MX"/>
        </w:rPr>
        <w:t xml:space="preserve">,000 KG DE HIPOCLORITO DE SODIO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81" w:rsidRDefault="00615881">
      <w:r>
        <w:separator/>
      </w:r>
    </w:p>
  </w:endnote>
  <w:endnote w:type="continuationSeparator" w:id="0">
    <w:p w:rsidR="00615881" w:rsidRDefault="0061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811C9" w:rsidRDefault="008811C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6116D">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8811C9" w:rsidRDefault="00881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81" w:rsidRDefault="00615881">
      <w:r>
        <w:separator/>
      </w:r>
    </w:p>
  </w:footnote>
  <w:footnote w:type="continuationSeparator" w:id="0">
    <w:p w:rsidR="00615881" w:rsidRDefault="00615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C9" w:rsidRDefault="008811C9"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43CA"/>
    <w:rsid w:val="00080105"/>
    <w:rsid w:val="000F393B"/>
    <w:rsid w:val="001626CE"/>
    <w:rsid w:val="001B6CB7"/>
    <w:rsid w:val="00206937"/>
    <w:rsid w:val="003647CC"/>
    <w:rsid w:val="00450A35"/>
    <w:rsid w:val="00476480"/>
    <w:rsid w:val="00615881"/>
    <w:rsid w:val="006552C4"/>
    <w:rsid w:val="00816FE5"/>
    <w:rsid w:val="008811C9"/>
    <w:rsid w:val="0096116D"/>
    <w:rsid w:val="009D39B2"/>
    <w:rsid w:val="009F1E02"/>
    <w:rsid w:val="00A70972"/>
    <w:rsid w:val="00A769B2"/>
    <w:rsid w:val="00AA12C2"/>
    <w:rsid w:val="00B257C0"/>
    <w:rsid w:val="00D9311D"/>
    <w:rsid w:val="00DE3E92"/>
    <w:rsid w:val="00E52665"/>
    <w:rsid w:val="00E610D5"/>
    <w:rsid w:val="00F31067"/>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16288</Words>
  <Characters>89587</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2017-11-21T19:05:00Z</cp:lastPrinted>
  <dcterms:created xsi:type="dcterms:W3CDTF">2017-11-17T15:23:00Z</dcterms:created>
  <dcterms:modified xsi:type="dcterms:W3CDTF">2017-11-21T19:06:00Z</dcterms:modified>
</cp:coreProperties>
</file>